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C6C014" wp14:paraId="104E3129" wp14:textId="3F7FF41D" wp14:noSpellErr="1">
      <w:pPr>
        <w:jc w:val="center"/>
        <w:rPr>
          <w:sz w:val="24"/>
          <w:szCs w:val="24"/>
        </w:rPr>
      </w:pPr>
    </w:p>
    <w:p w:rsidR="3001CFB2" w:rsidP="2AC6C014" w:rsidRDefault="3001CFB2" w14:paraId="26785140" w14:textId="1BCD5D6C">
      <w:pPr>
        <w:jc w:val="center"/>
        <w:rPr>
          <w:sz w:val="24"/>
          <w:szCs w:val="24"/>
        </w:rPr>
      </w:pPr>
    </w:p>
    <w:p w:rsidR="2EA8A526" w:rsidP="2AC6C014" w:rsidRDefault="2EA8A526" w14:paraId="648C1CA4" w14:textId="087315AD">
      <w:pPr>
        <w:spacing w:after="200" w:line="276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751"/>
          <w:sz w:val="32"/>
          <w:szCs w:val="32"/>
          <w:lang w:val="nb-NO"/>
        </w:rPr>
      </w:pPr>
      <w:r w:rsidRPr="2AC6C014" w:rsidR="0979711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14751"/>
          <w:sz w:val="32"/>
          <w:szCs w:val="32"/>
          <w:lang w:val="nb-NO"/>
        </w:rPr>
        <w:t>PLANINITIATIV</w:t>
      </w:r>
    </w:p>
    <w:p w:rsidR="2EA8A526" w:rsidP="2AC6C014" w:rsidRDefault="2EA8A526" w14:paraId="3ECBC7C1" w14:textId="110E35B8">
      <w:pPr>
        <w:spacing w:after="200" w:line="276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751"/>
          <w:sz w:val="32"/>
          <w:szCs w:val="32"/>
          <w:lang w:val="nb-NO"/>
        </w:rPr>
      </w:pPr>
      <w:r w:rsidRPr="2AC6C014" w:rsidR="0979711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14751"/>
          <w:sz w:val="32"/>
          <w:szCs w:val="32"/>
          <w:lang w:val="nb-NO"/>
        </w:rPr>
        <w:t>for</w:t>
      </w:r>
    </w:p>
    <w:p w:rsidR="2EA8A526" w:rsidP="2AC6C014" w:rsidRDefault="2EA8A526" w14:paraId="06076A5A" w14:textId="6BD49CCE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14751"/>
          <w:sz w:val="32"/>
          <w:szCs w:val="32"/>
          <w:lang w:val="nb-NO"/>
        </w:rPr>
      </w:pPr>
      <w:r w:rsidRPr="2AC6C014" w:rsidR="0979711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14751"/>
          <w:sz w:val="32"/>
          <w:szCs w:val="32"/>
          <w:lang w:val="nb-NO"/>
        </w:rPr>
        <w:t>&lt;foreslått navn på detaljregulering&gt;</w:t>
      </w:r>
    </w:p>
    <w:p w:rsidR="2EA8A526" w:rsidP="2AC6C014" w:rsidRDefault="2EA8A526" w14:paraId="05BE96E7" w14:textId="35CE415C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14751"/>
          <w:sz w:val="32"/>
          <w:szCs w:val="32"/>
          <w:lang w:val="nb-NO"/>
        </w:rPr>
      </w:pPr>
    </w:p>
    <w:p w:rsidR="2EA8A526" w:rsidP="2AC6C014" w:rsidRDefault="2EA8A526" w14:paraId="7835BFBE" w14:textId="5DA48F15">
      <w:pPr>
        <w:jc w:val="center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2AC6C014" w:rsidP="2AC6C014" w:rsidRDefault="2AC6C014" w14:paraId="140F275D" w14:textId="1F951A5F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2AC6C01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br w:type="page"/>
      </w:r>
    </w:p>
    <w:p w:rsidR="2AC6C014" w:rsidP="2DAD14B2" w:rsidRDefault="2AC6C014" w14:paraId="712CE563" w14:textId="7B7B3B54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="2AC6C014" w:rsidP="2DAD14B2" w:rsidRDefault="2AC6C014" w14:paraId="15028B2C" w14:textId="764E68DD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="58469D27" w:rsidP="2DAD14B2" w:rsidRDefault="58469D27" w14:paraId="3B7FBDD9" w14:textId="6BD6ED73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</w:pPr>
      <w:r w:rsidRPr="2DAD14B2" w:rsidR="58469D27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Forslagsstiller setter opp et planinitiativ som svarer på kriteriene listet opp i </w:t>
      </w:r>
      <w:hyperlink r:id="R99ea6ee3c29d4188">
        <w:r w:rsidRPr="2DAD14B2" w:rsidR="5E2BFC4D">
          <w:rPr>
            <w:rStyle w:val="Hyperlink"/>
            <w:rFonts w:ascii="Aptos" w:hAnsi="Aptos" w:eastAsia="Aptos" w:cs="Aptos" w:asciiTheme="minorAscii" w:hAnsiTheme="minorAscii" w:eastAsiaTheme="minorAscii" w:cstheme="minorAscii"/>
            <w:i w:val="1"/>
            <w:iCs w:val="1"/>
            <w:sz w:val="24"/>
            <w:szCs w:val="24"/>
          </w:rPr>
          <w:t>Forskrift om behandling av private planforslag, § 1.</w:t>
        </w:r>
      </w:hyperlink>
    </w:p>
    <w:p w:rsidR="5E2BFC4D" w:rsidP="2AC6C014" w:rsidRDefault="5E2BFC4D" w14:paraId="1588DA6B" w14:textId="1D0BF15E">
      <w:pPr>
        <w:shd w:val="clear" w:color="auto" w:fill="FFFFFF" w:themeFill="background1"/>
        <w:spacing w:before="225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2DAD14B2" w:rsidR="5E2BFC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Planinitiativet skal i nødvendig grad omtale premissene for det videre planarbeidet, og redegjøre for</w:t>
      </w:r>
    </w:p>
    <w:p w:rsidR="46826089" w:rsidP="2DAD14B2" w:rsidRDefault="46826089" w14:paraId="7AD7F30A" w14:textId="57D4225A">
      <w:pPr>
        <w:pStyle w:val="ListParagraph"/>
        <w:numPr>
          <w:ilvl w:val="0"/>
          <w:numId w:val="1"/>
        </w:numPr>
        <w:shd w:val="clear" w:color="auto" w:fill="FFFFFF" w:themeFill="background1"/>
        <w:spacing w:before="225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2DAD14B2" w:rsidR="4682608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Forslagsstiller, plankonsulent og relevant eiendomsinformasjon.</w:t>
      </w:r>
    </w:p>
    <w:p w:rsidR="5F4C9C71" w:rsidP="2AC6C014" w:rsidRDefault="5F4C9C71" w14:paraId="5ABF6033" w14:textId="7CAA22C0">
      <w:pPr>
        <w:pStyle w:val="ListParagraph"/>
        <w:numPr>
          <w:ilvl w:val="0"/>
          <w:numId w:val="1"/>
        </w:numPr>
        <w:shd w:val="clear" w:color="auto" w:fill="FFFFFF" w:themeFill="background1"/>
        <w:spacing w:before="225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2AC6C014" w:rsidR="5F4C9C7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Formålet med planen</w:t>
      </w:r>
      <w:r w:rsidRPr="2AC6C014" w:rsidR="3D0FA8D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.</w:t>
      </w:r>
    </w:p>
    <w:p w:rsidR="5F4C9C71" w:rsidP="2AC6C014" w:rsidRDefault="5F4C9C71" w14:paraId="77E927FB" w14:textId="3A8D4831">
      <w:pPr>
        <w:pStyle w:val="ListParagraph"/>
        <w:numPr>
          <w:ilvl w:val="0"/>
          <w:numId w:val="1"/>
        </w:numPr>
        <w:shd w:val="clear" w:color="auto" w:fill="FFFFFF" w:themeFill="background1"/>
        <w:spacing w:before="225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2AC6C014" w:rsidR="5F4C9C7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Planområdet, forslag til planomriss. </w:t>
      </w:r>
    </w:p>
    <w:p w:rsidR="5F4C9C71" w:rsidP="2DAD14B2" w:rsidRDefault="5F4C9C71" w14:paraId="79D54B37" w14:textId="4F277A9A">
      <w:pPr>
        <w:pStyle w:val="ListParagraph"/>
        <w:numPr>
          <w:ilvl w:val="0"/>
          <w:numId w:val="1"/>
        </w:numPr>
        <w:shd w:val="clear" w:color="auto" w:fill="FFFFFF" w:themeFill="background1"/>
        <w:spacing w:before="225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2DAD14B2" w:rsidR="5F4C9C7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Planlagt bebyggelse</w:t>
      </w:r>
      <w:r w:rsidRPr="2DAD14B2" w:rsidR="2080A6A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, </w:t>
      </w:r>
      <w:r w:rsidRPr="2DAD14B2" w:rsidR="5F4C9C7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anlegg</w:t>
      </w:r>
      <w:r w:rsidRPr="2DAD14B2" w:rsidR="2D1A51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 og </w:t>
      </w:r>
      <w:r w:rsidRPr="2DAD14B2" w:rsidR="5F4C9C7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andre tiltak</w:t>
      </w:r>
      <w:r w:rsidRPr="2DAD14B2" w:rsidR="533EC7C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, </w:t>
      </w:r>
      <w:r w:rsidRPr="2DAD14B2" w:rsidR="533EC7C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infrastruktur.</w:t>
      </w:r>
      <w:r w:rsidRPr="2DAD14B2" w:rsidR="139CDE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 Høyder, </w:t>
      </w:r>
      <w:r w:rsidRPr="2DAD14B2" w:rsidR="139CDE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utnyttelsesgrad, </w:t>
      </w:r>
    </w:p>
    <w:p w:rsidR="2D072D95" w:rsidP="2AC6C014" w:rsidRDefault="2D072D95" w14:paraId="4631F046" w14:textId="2A4C4804">
      <w:pPr>
        <w:pStyle w:val="ListParagraph"/>
        <w:numPr>
          <w:ilvl w:val="0"/>
          <w:numId w:val="1"/>
        </w:numPr>
        <w:shd w:val="clear" w:color="auto" w:fill="FFFFFF" w:themeFill="background1"/>
        <w:spacing w:before="225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2AC6C014" w:rsidR="2D072D9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Virkninger utenfor planområdet (som trafikk, vannmiljø, arkitektur og landskapsvirkninger, konsekvenser for barn og unge, o.a.)</w:t>
      </w:r>
      <w:r w:rsidRPr="2AC6C014" w:rsidR="272366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.</w:t>
      </w:r>
    </w:p>
    <w:p w:rsidR="32D984C6" w:rsidP="2AC6C014" w:rsidRDefault="32D984C6" w14:paraId="0B9D2549" w14:textId="7632BF17">
      <w:pPr>
        <w:pStyle w:val="ListParagraph"/>
        <w:numPr>
          <w:ilvl w:val="0"/>
          <w:numId w:val="1"/>
        </w:numPr>
        <w:shd w:val="clear" w:color="auto" w:fill="FFFFFF" w:themeFill="background1"/>
        <w:spacing w:before="225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2AC6C014" w:rsidR="32D984C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Forhold til overordnede planer</w:t>
      </w:r>
      <w:r w:rsidRPr="2AC6C014" w:rsidR="272366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.</w:t>
      </w:r>
    </w:p>
    <w:p w:rsidR="32D984C6" w:rsidP="2AC6C014" w:rsidRDefault="32D984C6" w14:paraId="47959887" w14:textId="0830B403">
      <w:pPr>
        <w:pStyle w:val="ListParagraph"/>
        <w:numPr>
          <w:ilvl w:val="0"/>
          <w:numId w:val="1"/>
        </w:numPr>
        <w:shd w:val="clear" w:color="auto" w:fill="FFFFFF" w:themeFill="background1"/>
        <w:spacing w:before="225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2AC6C014" w:rsidR="32D984C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Vesentlige interesser som berøres, interessekonflikter. </w:t>
      </w:r>
    </w:p>
    <w:p w:rsidR="32D984C6" w:rsidP="2AC6C014" w:rsidRDefault="32D984C6" w14:paraId="1DED2E0D" w14:textId="3106A79D">
      <w:pPr>
        <w:pStyle w:val="ListParagraph"/>
        <w:numPr>
          <w:ilvl w:val="0"/>
          <w:numId w:val="1"/>
        </w:numPr>
        <w:shd w:val="clear" w:color="auto" w:fill="FFFFFF" w:themeFill="background1"/>
        <w:spacing w:before="225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2AC6C014" w:rsidR="32D984C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Hvordan medvirkning er tenkt ivaretatt</w:t>
      </w:r>
      <w:r w:rsidRPr="2AC6C014" w:rsidR="7395D70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.</w:t>
      </w:r>
    </w:p>
    <w:p w:rsidR="32D984C6" w:rsidP="2AC6C014" w:rsidRDefault="32D984C6" w14:paraId="3B4188FD" w14:textId="39F95D19">
      <w:pPr>
        <w:pStyle w:val="ListParagraph"/>
        <w:numPr>
          <w:ilvl w:val="0"/>
          <w:numId w:val="1"/>
        </w:numPr>
        <w:shd w:val="clear" w:color="auto" w:fill="FFFFFF" w:themeFill="background1"/>
        <w:spacing w:before="225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2AC6C014" w:rsidR="32D984C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Hvem som skal varsles ved oppstart av planarbeid</w:t>
      </w:r>
      <w:r w:rsidRPr="2AC6C014" w:rsidR="41F7DC9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.</w:t>
      </w:r>
    </w:p>
    <w:p w:rsidR="11AEB1D3" w:rsidP="2AC6C014" w:rsidRDefault="11AEB1D3" w14:paraId="1FDEF4D1" w14:textId="1A8B7987">
      <w:pPr>
        <w:pStyle w:val="ListParagraph"/>
        <w:numPr>
          <w:ilvl w:val="0"/>
          <w:numId w:val="1"/>
        </w:numPr>
        <w:shd w:val="clear" w:color="auto" w:fill="FFFFFF" w:themeFill="background1"/>
        <w:spacing w:before="225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2AC6C014" w:rsidR="11AEB1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Framdriftsplan.</w:t>
      </w:r>
    </w:p>
    <w:p w:rsidR="32D984C6" w:rsidP="2AC6C014" w:rsidRDefault="32D984C6" w14:paraId="1503EBD1" w14:textId="3D46BB3C">
      <w:pPr>
        <w:pStyle w:val="ListParagraph"/>
        <w:numPr>
          <w:ilvl w:val="0"/>
          <w:numId w:val="1"/>
        </w:numPr>
        <w:shd w:val="clear" w:color="auto" w:fill="FFFFFF" w:themeFill="background1"/>
        <w:spacing w:before="225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2AC6C014" w:rsidR="32D984C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Vurdering </w:t>
      </w:r>
      <w:r w:rsidRPr="2AC6C014" w:rsidR="32D984C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op</w:t>
      </w:r>
      <w:r w:rsidRPr="2AC6C014" w:rsidR="32D984C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p mot KU-forskriften. </w:t>
      </w:r>
    </w:p>
    <w:p w:rsidR="54F5CE3F" w:rsidP="2AC6C014" w:rsidRDefault="54F5CE3F" w14:paraId="01A9E528" w14:textId="52B1D543">
      <w:pPr>
        <w:pStyle w:val="ListParagraph"/>
        <w:numPr>
          <w:ilvl w:val="0"/>
          <w:numId w:val="1"/>
        </w:numPr>
        <w:shd w:val="clear" w:color="auto" w:fill="FFFFFF" w:themeFill="background1"/>
        <w:spacing w:before="225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2AC6C014" w:rsidR="54F5CE3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Annen informasjon som forslagsstiller mener er relevant kan også legges til i listen. </w:t>
      </w:r>
    </w:p>
    <w:p w:rsidR="101BF92F" w:rsidP="2AC6C014" w:rsidRDefault="101BF92F" w14:paraId="3EAFD02F" w14:textId="3AC372F1">
      <w:pPr>
        <w:pStyle w:val="ListParagraph"/>
        <w:numPr>
          <w:ilvl w:val="0"/>
          <w:numId w:val="1"/>
        </w:numPr>
        <w:shd w:val="clear" w:color="auto" w:fill="FFFFFF" w:themeFill="background1"/>
        <w:spacing w:before="225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2AC6C014" w:rsidR="101BF9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Eventuelle illustrasjoner kan medfølge. </w:t>
      </w:r>
    </w:p>
    <w:p w:rsidR="2DAD14B2" w:rsidP="2DAD14B2" w:rsidRDefault="2DAD14B2" w14:paraId="622B88F8" w14:textId="015EE3C9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</w:pPr>
    </w:p>
    <w:p w:rsidR="2DAD14B2" w:rsidP="2DAD14B2" w:rsidRDefault="2DAD14B2" w14:paraId="794D0755" w14:textId="37A23DD9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</w:pPr>
    </w:p>
    <w:p w:rsidR="4102E4B2" w:rsidP="2AC6C014" w:rsidRDefault="4102E4B2" w14:paraId="2189300D" w14:textId="2F4E13AE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</w:pPr>
      <w:r w:rsidRPr="2AC6C014" w:rsidR="4102E4B2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Omfanget av hvert punkt tilpasses saken, men alle temaene skal dekkes inn i planinitiativet. </w:t>
      </w:r>
      <w:r w:rsidRPr="2AC6C014" w:rsidR="7C14B271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Det er viktig at kommunen får nok informasjon til å kunne behandle planinitiativet. Dette skaper mer forutsigbarhet og smidigere planprosesser.</w:t>
      </w:r>
    </w:p>
    <w:p w:rsidR="1DD00AAE" w:rsidP="2DAD14B2" w:rsidRDefault="1DD00AAE" w14:paraId="159310D2" w14:textId="2B3DDE7B">
      <w:pPr>
        <w:pStyle w:val="Normal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4"/>
          <w:szCs w:val="24"/>
        </w:rPr>
      </w:pPr>
      <w:r w:rsidRPr="2DAD14B2" w:rsidR="1DD00AA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Dersom kommunen ser at det er mangler i planinitiativet, vil forslagsstiller </w:t>
      </w:r>
      <w:r w:rsidRPr="2DAD14B2" w:rsidR="5808B017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få tilbakemelding om</w:t>
      </w:r>
      <w:r w:rsidRPr="2DAD14B2" w:rsidR="1DD00AA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 dette. </w:t>
      </w:r>
      <w:r w:rsidRPr="2DAD14B2" w:rsidR="7BCC1860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Det er forslagsstillers ansvar å påse at planinitiativet inneholder informasjonen som trengs. </w:t>
      </w:r>
      <w:r w:rsidRPr="2DAD14B2" w:rsidR="1DD00AAE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Kommunen vil ikke sette opp oppstartsmøte </w:t>
      </w:r>
      <w:r w:rsidRPr="2DAD14B2" w:rsidR="1DD00AAE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4"/>
          <w:szCs w:val="24"/>
        </w:rPr>
        <w:t>uten at nødvendig informasjon foreligger.</w:t>
      </w:r>
    </w:p>
    <w:p w:rsidR="58469D27" w:rsidP="2DAD14B2" w:rsidRDefault="58469D27" w14:paraId="44EF2AF5" w14:textId="18491895">
      <w:pPr>
        <w:spacing w:after="0"/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noProof w:val="0"/>
          <w:sz w:val="24"/>
          <w:szCs w:val="24"/>
          <w:lang w:val="nb-NO"/>
        </w:rPr>
      </w:pPr>
      <w:r w:rsidRPr="2DAD14B2" w:rsidR="6B939803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Det må betales gebyr for behandling av reguleringssaker i samsvar med enhver tids gjeldende gebyrregulativ, </w:t>
      </w:r>
      <w:r w:rsidRPr="2DAD14B2" w:rsidR="6B939803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nb-NO"/>
        </w:rPr>
        <w:t xml:space="preserve">se gjeldende gebyrregulativ på </w:t>
      </w:r>
      <w:hyperlink w:anchor="/generic/summary/feesmanagemant?scrollTo=t-38" r:id="Rbad7b84c01d7471b">
        <w:r w:rsidRPr="2DAD14B2" w:rsidR="6B939803">
          <w:rPr>
            <w:rStyle w:val="Hyperlink"/>
            <w:rFonts w:ascii="Aptos Display" w:hAnsi="Aptos Display" w:eastAsia="Aptos Display" w:cs="Aptos Display" w:asciiTheme="majorAscii" w:hAnsiTheme="majorAscii" w:eastAsiaTheme="majorAscii" w:cstheme="majorAsci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kommunens hjemmeside.</w:t>
        </w:r>
      </w:hyperlink>
      <w:r w:rsidRPr="2DAD14B2" w:rsidR="6B939803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nb-NO"/>
        </w:rPr>
        <w:t xml:space="preserve"> </w:t>
      </w:r>
      <w:r w:rsidRPr="2DAD14B2" w:rsidR="6B939803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noProof w:val="0"/>
          <w:sz w:val="24"/>
          <w:szCs w:val="24"/>
          <w:lang w:val="nb-NO"/>
        </w:rPr>
        <w:t xml:space="preserve"> </w:t>
      </w:r>
    </w:p>
    <w:p w:rsidR="58469D27" w:rsidP="2DAD14B2" w:rsidRDefault="58469D27" w14:paraId="469C75B2" w14:textId="13C50B99">
      <w:pPr>
        <w:pStyle w:val="Normal"/>
        <w:jc w:val="left"/>
        <w:rPr>
          <w:i w:val="1"/>
          <w:iCs w:val="1"/>
          <w:sz w:val="24"/>
          <w:szCs w:val="24"/>
        </w:rPr>
      </w:pPr>
      <w:r w:rsidRPr="2DAD14B2" w:rsidR="58469D27">
        <w:rPr>
          <w:i w:val="1"/>
          <w:iCs w:val="1"/>
          <w:sz w:val="24"/>
          <w:szCs w:val="24"/>
        </w:rPr>
        <w:t xml:space="preserve"> </w:t>
      </w:r>
    </w:p>
    <w:p w:rsidR="2AC6C014" w:rsidP="2DAD14B2" w:rsidRDefault="2AC6C014" w14:paraId="07EBC200" w14:textId="4F3FB484">
      <w:pPr>
        <w:pStyle w:val="Normal"/>
        <w:jc w:val="left"/>
        <w:rPr>
          <w:i w:val="1"/>
          <w:iCs w:val="1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titlePg w:val="1"/>
      <w:headerReference w:type="default" r:id="R094d5d71b4cf45ba"/>
      <w:headerReference w:type="first" r:id="R3ee0e9f738784a32"/>
      <w:footerReference w:type="default" r:id="R8df04f3dd12246a9"/>
      <w:footerReference w:type="first" r:id="R4b8a6430e8f84d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01CFB2" w:rsidTr="3001CFB2" w14:paraId="7387318A">
      <w:trPr>
        <w:trHeight w:val="300"/>
      </w:trPr>
      <w:tc>
        <w:tcPr>
          <w:tcW w:w="3005" w:type="dxa"/>
          <w:tcMar/>
        </w:tcPr>
        <w:p w:rsidR="3001CFB2" w:rsidP="3001CFB2" w:rsidRDefault="3001CFB2" w14:paraId="69A4B4CB" w14:textId="23710E7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001CFB2" w:rsidP="3001CFB2" w:rsidRDefault="3001CFB2" w14:paraId="41D86706" w14:textId="586DB2F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001CFB2" w:rsidP="3001CFB2" w:rsidRDefault="3001CFB2" w14:paraId="167F20A6" w14:textId="32783872">
          <w:pPr>
            <w:pStyle w:val="Header"/>
            <w:bidi w:val="0"/>
            <w:ind w:right="-115"/>
            <w:jc w:val="right"/>
          </w:pPr>
        </w:p>
      </w:tc>
    </w:tr>
  </w:tbl>
  <w:p w:rsidR="3001CFB2" w:rsidP="3001CFB2" w:rsidRDefault="3001CFB2" w14:paraId="5879800D" w14:textId="4DA1E3F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01CFB2" w:rsidTr="3001CFB2" w14:paraId="4AAE7FF0">
      <w:trPr>
        <w:trHeight w:val="300"/>
      </w:trPr>
      <w:tc>
        <w:tcPr>
          <w:tcW w:w="3005" w:type="dxa"/>
          <w:tcMar/>
        </w:tcPr>
        <w:p w:rsidR="3001CFB2" w:rsidP="3001CFB2" w:rsidRDefault="3001CFB2" w14:paraId="2073BFF3" w14:textId="6C8E5C0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001CFB2" w:rsidP="3001CFB2" w:rsidRDefault="3001CFB2" w14:paraId="1EC55961" w14:textId="7EC1264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001CFB2" w:rsidP="3001CFB2" w:rsidRDefault="3001CFB2" w14:paraId="41D3C878" w14:textId="61FE834A">
          <w:pPr>
            <w:pStyle w:val="Header"/>
            <w:bidi w:val="0"/>
            <w:ind w:right="-115"/>
            <w:jc w:val="right"/>
          </w:pPr>
        </w:p>
      </w:tc>
    </w:tr>
  </w:tbl>
  <w:p w:rsidR="3001CFB2" w:rsidP="3001CFB2" w:rsidRDefault="3001CFB2" w14:paraId="7EAF5E99" w14:textId="2D6C7E0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01CFB2" w:rsidTr="3001CFB2" w14:paraId="730897EA">
      <w:trPr>
        <w:trHeight w:val="300"/>
      </w:trPr>
      <w:tc>
        <w:tcPr>
          <w:tcW w:w="3005" w:type="dxa"/>
          <w:tcMar/>
        </w:tcPr>
        <w:p w:rsidR="3001CFB2" w:rsidP="3001CFB2" w:rsidRDefault="3001CFB2" w14:paraId="779C42C5" w14:textId="12B1782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001CFB2" w:rsidP="3001CFB2" w:rsidRDefault="3001CFB2" w14:paraId="2AE0D8F3" w14:textId="10EDCCF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001CFB2" w:rsidP="3001CFB2" w:rsidRDefault="3001CFB2" w14:paraId="379909CB" w14:textId="28C5CDBC">
          <w:pPr>
            <w:pStyle w:val="Header"/>
            <w:bidi w:val="0"/>
            <w:ind w:right="-115"/>
            <w:jc w:val="right"/>
          </w:pPr>
        </w:p>
      </w:tc>
    </w:tr>
  </w:tbl>
  <w:p w:rsidR="3001CFB2" w:rsidP="3001CFB2" w:rsidRDefault="3001CFB2" w14:paraId="5B1FB952" w14:textId="49E9CB93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01CFB2" w:rsidTr="3001CFB2" w14:paraId="39888F51">
      <w:trPr>
        <w:trHeight w:val="300"/>
      </w:trPr>
      <w:tc>
        <w:tcPr>
          <w:tcW w:w="3005" w:type="dxa"/>
          <w:tcMar/>
        </w:tcPr>
        <w:p w:rsidR="3001CFB2" w:rsidP="3001CFB2" w:rsidRDefault="3001CFB2" w14:paraId="47C0FA3D" w14:textId="622AFA49">
          <w:pPr>
            <w:bidi w:val="0"/>
            <w:ind w:left="-115"/>
            <w:jc w:val="left"/>
          </w:pPr>
          <w:r w:rsidR="3001CFB2">
            <w:drawing>
              <wp:inline wp14:editId="12D0B8CA" wp14:anchorId="6208E87A">
                <wp:extent cx="1581150" cy="876300"/>
                <wp:effectExtent l="0" t="0" r="0" b="0"/>
                <wp:docPr id="26055590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60555907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5009427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581150" cy="8763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3001CFB2" w:rsidP="3001CFB2" w:rsidRDefault="3001CFB2" w14:paraId="001E71FE" w14:textId="6E7069F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001CFB2" w:rsidP="3001CFB2" w:rsidRDefault="3001CFB2" w14:paraId="4CEF2EFD" w14:textId="15382C0C">
          <w:pPr>
            <w:pStyle w:val="Header"/>
            <w:bidi w:val="0"/>
            <w:ind w:right="-115"/>
            <w:jc w:val="right"/>
          </w:pPr>
        </w:p>
      </w:tc>
    </w:tr>
  </w:tbl>
  <w:p w:rsidR="3001CFB2" w:rsidP="3001CFB2" w:rsidRDefault="3001CFB2" w14:paraId="32C355CD" w14:textId="2EF7EDBB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b6fe8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D4450A"/>
    <w:rsid w:val="02804143"/>
    <w:rsid w:val="02E60CAE"/>
    <w:rsid w:val="040A68BF"/>
    <w:rsid w:val="061F284E"/>
    <w:rsid w:val="061F284E"/>
    <w:rsid w:val="0979711F"/>
    <w:rsid w:val="0AD4450A"/>
    <w:rsid w:val="0E564AB9"/>
    <w:rsid w:val="0E7DAFDB"/>
    <w:rsid w:val="101BF92F"/>
    <w:rsid w:val="11AEB1D3"/>
    <w:rsid w:val="139CDED8"/>
    <w:rsid w:val="14D3B832"/>
    <w:rsid w:val="14E69B1F"/>
    <w:rsid w:val="1DD00AAE"/>
    <w:rsid w:val="2080A6A7"/>
    <w:rsid w:val="22593747"/>
    <w:rsid w:val="23C77BF4"/>
    <w:rsid w:val="23C77BF4"/>
    <w:rsid w:val="26AE91A5"/>
    <w:rsid w:val="2723665A"/>
    <w:rsid w:val="2A99EA5C"/>
    <w:rsid w:val="2AC6C014"/>
    <w:rsid w:val="2AF7502B"/>
    <w:rsid w:val="2AF7502B"/>
    <w:rsid w:val="2D072D95"/>
    <w:rsid w:val="2D1A51E4"/>
    <w:rsid w:val="2DAD14B2"/>
    <w:rsid w:val="2EA8A526"/>
    <w:rsid w:val="3001CFB2"/>
    <w:rsid w:val="3189E765"/>
    <w:rsid w:val="3189E765"/>
    <w:rsid w:val="31C96B01"/>
    <w:rsid w:val="32D984C6"/>
    <w:rsid w:val="36926253"/>
    <w:rsid w:val="373600E8"/>
    <w:rsid w:val="373600E8"/>
    <w:rsid w:val="37852FF7"/>
    <w:rsid w:val="3D0FA8D1"/>
    <w:rsid w:val="4102E4B2"/>
    <w:rsid w:val="41F7DC9F"/>
    <w:rsid w:val="46826089"/>
    <w:rsid w:val="49AB70DE"/>
    <w:rsid w:val="49FA850C"/>
    <w:rsid w:val="4D6C6FAA"/>
    <w:rsid w:val="4D6C6FAA"/>
    <w:rsid w:val="4E4B5CFD"/>
    <w:rsid w:val="5166949A"/>
    <w:rsid w:val="533EC7CF"/>
    <w:rsid w:val="537719B4"/>
    <w:rsid w:val="539D9AE6"/>
    <w:rsid w:val="53A5D7F6"/>
    <w:rsid w:val="54F5CE3F"/>
    <w:rsid w:val="5808B017"/>
    <w:rsid w:val="58469D27"/>
    <w:rsid w:val="5D223CD5"/>
    <w:rsid w:val="5E2BFC4D"/>
    <w:rsid w:val="5E3BBAFB"/>
    <w:rsid w:val="5F4C9C71"/>
    <w:rsid w:val="61F69DBF"/>
    <w:rsid w:val="66389872"/>
    <w:rsid w:val="66389872"/>
    <w:rsid w:val="67F4D580"/>
    <w:rsid w:val="682DCB2D"/>
    <w:rsid w:val="6A4620A8"/>
    <w:rsid w:val="6B939803"/>
    <w:rsid w:val="7395D70F"/>
    <w:rsid w:val="746AF2A5"/>
    <w:rsid w:val="76714FE4"/>
    <w:rsid w:val="76714FE4"/>
    <w:rsid w:val="77863E31"/>
    <w:rsid w:val="7B6406A1"/>
    <w:rsid w:val="7BCC1860"/>
    <w:rsid w:val="7C14B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4450A"/>
  <w15:chartTrackingRefBased/>
  <w15:docId w15:val="{3FDD1804-E772-45F3-8595-0A475F729A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001CFB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001CFB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2AC6C014"/>
    <w:rPr>
      <w:color w:val="467886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94d5d71b4cf45ba" /><Relationship Type="http://schemas.openxmlformats.org/officeDocument/2006/relationships/header" Target="header2.xml" Id="R3ee0e9f738784a32" /><Relationship Type="http://schemas.openxmlformats.org/officeDocument/2006/relationships/footer" Target="footer.xml" Id="R8df04f3dd12246a9" /><Relationship Type="http://schemas.openxmlformats.org/officeDocument/2006/relationships/footer" Target="footer2.xml" Id="R4b8a6430e8f84d97" /><Relationship Type="http://schemas.openxmlformats.org/officeDocument/2006/relationships/numbering" Target="numbering.xml" Id="R02775cda778c4ace" /><Relationship Type="http://schemas.openxmlformats.org/officeDocument/2006/relationships/hyperlink" Target="https://lovdata.no/forskrift/2017-12-08-1950/&#167;1" TargetMode="External" Id="R99ea6ee3c29d4188" /><Relationship Type="http://schemas.openxmlformats.org/officeDocument/2006/relationships/hyperlink" Target="https://pub.framsikt.net/2025/nyelindesnes/bm-2025-budsjett_2025_og_handlingsplan_2025_2028" TargetMode="External" Id="Rbad7b84c01d7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11500942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3F7ADE6F30414DAF3886EA8D604D13" ma:contentTypeVersion="17" ma:contentTypeDescription="Opprett et nytt dokument." ma:contentTypeScope="" ma:versionID="ee9d229b8f614ff2e1fb6f9b3b48ca95">
  <xsd:schema xmlns:xsd="http://www.w3.org/2001/XMLSchema" xmlns:xs="http://www.w3.org/2001/XMLSchema" xmlns:p="http://schemas.microsoft.com/office/2006/metadata/properties" xmlns:ns2="b4bcad68-baca-47a9-84f8-b98a32b896aa" xmlns:ns3="818d4525-76b1-49b2-97c4-debd593c7c96" targetNamespace="http://schemas.microsoft.com/office/2006/metadata/properties" ma:root="true" ma:fieldsID="3d5c402d817073065f2fa0f3b5ed0f18" ns2:_="" ns3:_="">
    <xsd:import namespace="b4bcad68-baca-47a9-84f8-b98a32b896aa"/>
    <xsd:import namespace="818d4525-76b1-49b2-97c4-debd593c7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cad68-baca-47a9-84f8-b98a32b89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d4525-76b1-49b2-97c4-debd593c7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5d486f4-138c-48df-8638-674d221f2e5d}" ma:internalName="TaxCatchAll" ma:showField="CatchAllData" ma:web="818d4525-76b1-49b2-97c4-debd593c7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d4525-76b1-49b2-97c4-debd593c7c96" xsi:nil="true"/>
    <lcf76f155ced4ddcb4097134ff3c332f xmlns="b4bcad68-baca-47a9-84f8-b98a32b896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C175A0-D9B7-4E22-9A9A-B86E19552CB6}"/>
</file>

<file path=customXml/itemProps2.xml><?xml version="1.0" encoding="utf-8"?>
<ds:datastoreItem xmlns:ds="http://schemas.openxmlformats.org/officeDocument/2006/customXml" ds:itemID="{200A02E3-A4A2-4F81-B11F-E2991B8195DD}"/>
</file>

<file path=customXml/itemProps3.xml><?xml version="1.0" encoding="utf-8"?>
<ds:datastoreItem xmlns:ds="http://schemas.openxmlformats.org/officeDocument/2006/customXml" ds:itemID="{FC9BC19F-D732-42B8-9C41-BF50FDFCEB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Lise Anni Lunden</dc:creator>
  <keywords/>
  <dc:description/>
  <lastModifiedBy>Lise Anni Lunden</lastModifiedBy>
  <dcterms:created xsi:type="dcterms:W3CDTF">2025-09-10T08:27:38.0000000Z</dcterms:created>
  <dcterms:modified xsi:type="dcterms:W3CDTF">2025-09-10T12:30:32.4561972Z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0x010100DE3F7ADE6F30414DAF3886EA8D604D13</vt:lpwstr>
  </property>
  <property fmtid="{D5CDD505-2E9C-101B-9397-08002B2CF9AE}" pid="3" name="MediaServiceImageTags">
    <vt:lpwstr/>
  </property>
</Properties>
</file>